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119"/>
        <w:gridCol w:w="2268"/>
        <w:gridCol w:w="2977"/>
        <w:gridCol w:w="1842"/>
        <w:gridCol w:w="3261"/>
      </w:tblGrid>
      <w:tr w:rsidR="00AA796E" w:rsidRPr="00AA796E" w:rsidTr="00AA796E">
        <w:trPr>
          <w:gridAfter w:val="4"/>
          <w:wAfter w:w="10348" w:type="dxa"/>
          <w:trHeight w:val="149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Поставщик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r w:rsidRPr="00AA796E">
              <w:t xml:space="preserve">ПАО «ТНС </w:t>
            </w:r>
            <w:proofErr w:type="spellStart"/>
            <w:r w:rsidRPr="00AA796E">
              <w:t>энерго</w:t>
            </w:r>
            <w:proofErr w:type="spellEnd"/>
            <w:r w:rsidRPr="00AA796E">
              <w:t xml:space="preserve"> Нижний Новгород»</w:t>
            </w:r>
          </w:p>
        </w:tc>
      </w:tr>
      <w:tr w:rsidR="00AA796E" w:rsidRPr="00AA796E" w:rsidTr="00AA796E">
        <w:trPr>
          <w:gridAfter w:val="4"/>
          <w:wAfter w:w="10348" w:type="dxa"/>
          <w:trHeight w:val="147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Договор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483E88">
            <w:r w:rsidRPr="00AA796E">
              <w:t>№0839000 от 10.01.2017 г.</w:t>
            </w:r>
          </w:p>
        </w:tc>
      </w:tr>
      <w:tr w:rsidR="00AA796E" w:rsidRPr="00AA796E" w:rsidTr="00AA796E">
        <w:trPr>
          <w:gridAfter w:val="4"/>
          <w:wAfter w:w="10348" w:type="dxa"/>
          <w:trHeight w:val="50"/>
        </w:trPr>
        <w:tc>
          <w:tcPr>
            <w:tcW w:w="2830" w:type="dxa"/>
            <w:vAlign w:val="center"/>
          </w:tcPr>
          <w:p w:rsidR="00AA796E" w:rsidRPr="00AA796E" w:rsidRDefault="00AA796E" w:rsidP="00483E88">
            <w:r w:rsidRPr="00AA796E">
              <w:t>Период</w:t>
            </w:r>
          </w:p>
        </w:tc>
        <w:tc>
          <w:tcPr>
            <w:tcW w:w="3119" w:type="dxa"/>
            <w:vAlign w:val="center"/>
          </w:tcPr>
          <w:p w:rsidR="00AA796E" w:rsidRPr="00AA796E" w:rsidRDefault="00AA796E" w:rsidP="00A71361">
            <w:pPr>
              <w:rPr>
                <w:b/>
              </w:rPr>
            </w:pPr>
            <w:r w:rsidRPr="00AA796E">
              <w:rPr>
                <w:b/>
              </w:rPr>
              <w:t xml:space="preserve">За </w:t>
            </w:r>
            <w:r w:rsidR="00A71361">
              <w:rPr>
                <w:b/>
              </w:rPr>
              <w:t>апрель</w:t>
            </w:r>
            <w:r w:rsidRPr="00AA796E">
              <w:rPr>
                <w:b/>
              </w:rPr>
              <w:t xml:space="preserve"> 2021 года</w:t>
            </w:r>
          </w:p>
        </w:tc>
      </w:tr>
      <w:tr w:rsidR="00AA796E" w:rsidRPr="00AA796E" w:rsidTr="00AA796E">
        <w:trPr>
          <w:gridAfter w:val="4"/>
          <w:wAfter w:w="10348" w:type="dxa"/>
          <w:trHeight w:val="50"/>
        </w:trPr>
        <w:tc>
          <w:tcPr>
            <w:tcW w:w="5949" w:type="dxa"/>
            <w:gridSpan w:val="2"/>
            <w:tcBorders>
              <w:left w:val="nil"/>
              <w:right w:val="nil"/>
            </w:tcBorders>
            <w:vAlign w:val="center"/>
          </w:tcPr>
          <w:p w:rsidR="00AA796E" w:rsidRPr="00AA796E" w:rsidRDefault="00AA796E" w:rsidP="00483E88">
            <w:pPr>
              <w:rPr>
                <w:b/>
              </w:rPr>
            </w:pPr>
          </w:p>
        </w:tc>
      </w:tr>
      <w:tr w:rsidR="00AA796E" w:rsidRPr="00AA796E" w:rsidTr="00AA796E">
        <w:trPr>
          <w:trHeight w:val="3270"/>
        </w:trPr>
        <w:tc>
          <w:tcPr>
            <w:tcW w:w="2830" w:type="dxa"/>
            <w:tcBorders>
              <w:left w:val="single" w:sz="4" w:space="0" w:color="auto"/>
            </w:tcBorders>
          </w:tcPr>
          <w:p w:rsidR="00AA796E" w:rsidRPr="00AA796E" w:rsidRDefault="00AA796E" w:rsidP="00483E88">
            <w:r w:rsidRPr="00AA796E">
              <w:t>Наименование товара</w:t>
            </w:r>
          </w:p>
        </w:tc>
        <w:tc>
          <w:tcPr>
            <w:tcW w:w="3119" w:type="dxa"/>
          </w:tcPr>
          <w:p w:rsidR="00AA796E" w:rsidRPr="00AA796E" w:rsidRDefault="00AA796E" w:rsidP="00483E88">
            <w:r w:rsidRPr="00AA796E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AA796E" w:rsidRPr="00AA796E" w:rsidRDefault="00AA796E" w:rsidP="00483E88">
            <w:proofErr w:type="spellStart"/>
            <w:r w:rsidRPr="00AA796E">
              <w:t>кВт.ч</w:t>
            </w:r>
            <w:proofErr w:type="spellEnd"/>
          </w:p>
        </w:tc>
        <w:tc>
          <w:tcPr>
            <w:tcW w:w="2268" w:type="dxa"/>
          </w:tcPr>
          <w:p w:rsidR="00AA796E" w:rsidRPr="00AA796E" w:rsidRDefault="00AA796E" w:rsidP="00483E88">
            <w:r w:rsidRPr="00AA796E">
              <w:t xml:space="preserve">Цена (тариф) за </w:t>
            </w:r>
            <w:proofErr w:type="spellStart"/>
            <w:r w:rsidRPr="00AA796E">
              <w:t>ед.изм</w:t>
            </w:r>
            <w:proofErr w:type="spellEnd"/>
            <w:r w:rsidRPr="00AA796E">
              <w:t>.,</w:t>
            </w:r>
          </w:p>
          <w:p w:rsidR="00AA796E" w:rsidRPr="00AA796E" w:rsidRDefault="00AA796E" w:rsidP="00483E88">
            <w:r w:rsidRPr="00AA796E">
              <w:t>руб./</w:t>
            </w:r>
            <w:proofErr w:type="spellStart"/>
            <w:r w:rsidRPr="00AA796E">
              <w:t>кВт.ч</w:t>
            </w:r>
            <w:proofErr w:type="spellEnd"/>
          </w:p>
        </w:tc>
        <w:tc>
          <w:tcPr>
            <w:tcW w:w="2977" w:type="dxa"/>
          </w:tcPr>
          <w:p w:rsidR="00AA796E" w:rsidRPr="00AA796E" w:rsidRDefault="00AA796E" w:rsidP="00483E88">
            <w:r w:rsidRPr="00AA796E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AA796E" w:rsidRPr="00AA796E" w:rsidRDefault="00AA796E" w:rsidP="00483E88">
            <w:r w:rsidRPr="00AA796E">
              <w:t>всего без НДС, руб.</w:t>
            </w:r>
          </w:p>
        </w:tc>
        <w:tc>
          <w:tcPr>
            <w:tcW w:w="1842" w:type="dxa"/>
          </w:tcPr>
          <w:p w:rsidR="00AA796E" w:rsidRPr="00AA796E" w:rsidRDefault="00AA796E" w:rsidP="00483E88">
            <w:r w:rsidRPr="00AA796E">
              <w:t>Сумма НДС</w:t>
            </w:r>
          </w:p>
          <w:p w:rsidR="00AA796E" w:rsidRPr="00AA796E" w:rsidRDefault="00AA796E" w:rsidP="00483E88">
            <w:r w:rsidRPr="00AA796E">
              <w:t>20%,</w:t>
            </w:r>
          </w:p>
          <w:p w:rsidR="00AA796E" w:rsidRPr="00AA796E" w:rsidRDefault="00AA796E" w:rsidP="00483E88">
            <w:r w:rsidRPr="00AA796E">
              <w:t>руб.</w:t>
            </w:r>
          </w:p>
        </w:tc>
        <w:tc>
          <w:tcPr>
            <w:tcW w:w="3261" w:type="dxa"/>
          </w:tcPr>
          <w:p w:rsidR="00AA796E" w:rsidRPr="00AA796E" w:rsidRDefault="00AA796E" w:rsidP="00483E88">
            <w:r w:rsidRPr="00AA796E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AA796E" w:rsidRPr="00AA796E" w:rsidRDefault="00AA796E" w:rsidP="00483E88">
            <w:r w:rsidRPr="00AA796E">
              <w:t>всего с НДС, руб.</w:t>
            </w:r>
          </w:p>
        </w:tc>
      </w:tr>
      <w:tr w:rsidR="00AA796E" w:rsidRPr="00AA796E" w:rsidTr="00AA796E">
        <w:trPr>
          <w:trHeight w:val="1357"/>
        </w:trPr>
        <w:tc>
          <w:tcPr>
            <w:tcW w:w="2830" w:type="dxa"/>
          </w:tcPr>
          <w:p w:rsidR="00AA796E" w:rsidRPr="00AA796E" w:rsidRDefault="00AA796E" w:rsidP="00483E88">
            <w:r w:rsidRPr="00AA796E">
              <w:t>Электроэнергия в объеме потерь, учтенном в Сводном прогнозном балансе</w:t>
            </w:r>
          </w:p>
        </w:tc>
        <w:tc>
          <w:tcPr>
            <w:tcW w:w="3119" w:type="dxa"/>
          </w:tcPr>
          <w:p w:rsidR="00AA796E" w:rsidRPr="00DC0068" w:rsidRDefault="00DC0068" w:rsidP="00483E88">
            <w:pPr>
              <w:jc w:val="right"/>
            </w:pPr>
            <w:r w:rsidRPr="00DC0068">
              <w:rPr>
                <w:lang w:val="en-US"/>
              </w:rPr>
              <w:t>89</w:t>
            </w:r>
            <w:r w:rsidR="00AA796E" w:rsidRPr="00DC0068">
              <w:t xml:space="preserve"> 100</w:t>
            </w:r>
          </w:p>
        </w:tc>
        <w:tc>
          <w:tcPr>
            <w:tcW w:w="2268" w:type="dxa"/>
          </w:tcPr>
          <w:p w:rsidR="00AA796E" w:rsidRPr="00DC0068" w:rsidRDefault="00DC0068" w:rsidP="00483E88">
            <w:pPr>
              <w:jc w:val="right"/>
            </w:pPr>
            <w:r w:rsidRPr="00DC0068">
              <w:rPr>
                <w:lang w:val="en-US"/>
              </w:rPr>
              <w:t>2</w:t>
            </w:r>
            <w:r w:rsidRPr="00DC0068">
              <w:t>,85322</w:t>
            </w:r>
          </w:p>
        </w:tc>
        <w:tc>
          <w:tcPr>
            <w:tcW w:w="2977" w:type="dxa"/>
          </w:tcPr>
          <w:p w:rsidR="00AA796E" w:rsidRPr="00DC0068" w:rsidRDefault="00DC0068" w:rsidP="00483E88">
            <w:pPr>
              <w:jc w:val="right"/>
            </w:pPr>
            <w:r w:rsidRPr="00DC0068">
              <w:t>254 221,90</w:t>
            </w:r>
          </w:p>
        </w:tc>
        <w:tc>
          <w:tcPr>
            <w:tcW w:w="1842" w:type="dxa"/>
          </w:tcPr>
          <w:p w:rsidR="00AA796E" w:rsidRPr="00DC0068" w:rsidRDefault="00DC0068" w:rsidP="00DC0068">
            <w:pPr>
              <w:jc w:val="right"/>
            </w:pPr>
            <w:r w:rsidRPr="00DC0068">
              <w:t>5</w:t>
            </w:r>
            <w:r w:rsidR="00AA796E" w:rsidRPr="00DC0068">
              <w:t>0 </w:t>
            </w:r>
            <w:r w:rsidRPr="00DC0068">
              <w:t>844</w:t>
            </w:r>
            <w:r w:rsidR="00AA796E" w:rsidRPr="00DC0068">
              <w:t>,</w:t>
            </w:r>
            <w:r w:rsidRPr="00DC0068">
              <w:t>38</w:t>
            </w:r>
          </w:p>
        </w:tc>
        <w:tc>
          <w:tcPr>
            <w:tcW w:w="3261" w:type="dxa"/>
          </w:tcPr>
          <w:p w:rsidR="00AA796E" w:rsidRPr="00DC0068" w:rsidRDefault="00AA796E" w:rsidP="00DC0068">
            <w:pPr>
              <w:jc w:val="right"/>
            </w:pPr>
            <w:r w:rsidRPr="00DC0068">
              <w:t>3</w:t>
            </w:r>
            <w:r w:rsidR="00DC0068" w:rsidRPr="00DC0068">
              <w:t>05</w:t>
            </w:r>
            <w:r w:rsidRPr="00DC0068">
              <w:t> </w:t>
            </w:r>
            <w:r w:rsidR="00DC0068" w:rsidRPr="00DC0068">
              <w:t>066</w:t>
            </w:r>
            <w:r w:rsidRPr="00DC0068">
              <w:t>,</w:t>
            </w:r>
            <w:r w:rsidR="00DC0068" w:rsidRPr="00DC0068">
              <w:t>28</w:t>
            </w:r>
          </w:p>
        </w:tc>
      </w:tr>
      <w:tr w:rsidR="00AA796E" w:rsidRPr="00AA796E" w:rsidTr="00AA796E">
        <w:trPr>
          <w:trHeight w:val="1420"/>
        </w:trPr>
        <w:tc>
          <w:tcPr>
            <w:tcW w:w="2830" w:type="dxa"/>
          </w:tcPr>
          <w:p w:rsidR="00AA796E" w:rsidRPr="00AA796E" w:rsidRDefault="00AA796E" w:rsidP="00483E88">
            <w:r w:rsidRPr="00AA796E">
              <w:t xml:space="preserve">Электроэнергия в объеме потерь, сверх объема, учтенного в Сводном прогнозном балансе </w:t>
            </w:r>
          </w:p>
        </w:tc>
        <w:tc>
          <w:tcPr>
            <w:tcW w:w="3119" w:type="dxa"/>
          </w:tcPr>
          <w:p w:rsidR="00AA796E" w:rsidRPr="00DC0068" w:rsidRDefault="00DC0068" w:rsidP="00483E88">
            <w:pPr>
              <w:jc w:val="right"/>
            </w:pPr>
            <w:r w:rsidRPr="00DC0068">
              <w:t>15 401</w:t>
            </w:r>
          </w:p>
        </w:tc>
        <w:tc>
          <w:tcPr>
            <w:tcW w:w="2268" w:type="dxa"/>
          </w:tcPr>
          <w:p w:rsidR="00AA796E" w:rsidRPr="00DC0068" w:rsidRDefault="00DC0068" w:rsidP="00483E88">
            <w:pPr>
              <w:jc w:val="right"/>
            </w:pPr>
            <w:r w:rsidRPr="00DC0068">
              <w:t>2,86659</w:t>
            </w:r>
          </w:p>
        </w:tc>
        <w:tc>
          <w:tcPr>
            <w:tcW w:w="2977" w:type="dxa"/>
          </w:tcPr>
          <w:p w:rsidR="00AA796E" w:rsidRPr="00DC0068" w:rsidRDefault="00AA796E" w:rsidP="00DC0068">
            <w:pPr>
              <w:jc w:val="right"/>
            </w:pPr>
            <w:r w:rsidRPr="00DC0068">
              <w:t>4</w:t>
            </w:r>
            <w:r w:rsidR="00DC0068" w:rsidRPr="00DC0068">
              <w:t>4</w:t>
            </w:r>
            <w:r w:rsidRPr="00DC0068">
              <w:t> </w:t>
            </w:r>
            <w:r w:rsidR="00DC0068" w:rsidRPr="00DC0068">
              <w:t>148</w:t>
            </w:r>
            <w:r w:rsidRPr="00DC0068">
              <w:t>,3</w:t>
            </w:r>
            <w:r w:rsidR="00DC0068" w:rsidRPr="00DC0068">
              <w:t>5</w:t>
            </w:r>
          </w:p>
        </w:tc>
        <w:tc>
          <w:tcPr>
            <w:tcW w:w="1842" w:type="dxa"/>
          </w:tcPr>
          <w:p w:rsidR="00AA796E" w:rsidRPr="00DC0068" w:rsidRDefault="00DC0068" w:rsidP="00DC0068">
            <w:pPr>
              <w:jc w:val="right"/>
            </w:pPr>
            <w:r w:rsidRPr="00DC0068">
              <w:t>8 829</w:t>
            </w:r>
            <w:r w:rsidR="00AA796E" w:rsidRPr="00DC0068">
              <w:t>,</w:t>
            </w:r>
            <w:r w:rsidRPr="00DC0068">
              <w:t>6</w:t>
            </w:r>
            <w:r w:rsidR="00AA796E" w:rsidRPr="00DC0068">
              <w:t>7</w:t>
            </w:r>
          </w:p>
        </w:tc>
        <w:tc>
          <w:tcPr>
            <w:tcW w:w="3261" w:type="dxa"/>
          </w:tcPr>
          <w:p w:rsidR="00AA796E" w:rsidRPr="00DC0068" w:rsidRDefault="00AA796E" w:rsidP="00DC0068">
            <w:pPr>
              <w:jc w:val="right"/>
            </w:pPr>
            <w:r w:rsidRPr="00DC0068">
              <w:t>5</w:t>
            </w:r>
            <w:r w:rsidR="00DC0068" w:rsidRPr="00DC0068">
              <w:t>2 978</w:t>
            </w:r>
            <w:r w:rsidRPr="00DC0068">
              <w:t>,</w:t>
            </w:r>
            <w:r w:rsidR="00DC0068" w:rsidRPr="00DC0068">
              <w:t>02</w:t>
            </w:r>
          </w:p>
        </w:tc>
      </w:tr>
      <w:tr w:rsidR="00AA796E" w:rsidRPr="00AA796E" w:rsidTr="00AA796E">
        <w:trPr>
          <w:trHeight w:val="553"/>
        </w:trPr>
        <w:tc>
          <w:tcPr>
            <w:tcW w:w="2830" w:type="dxa"/>
          </w:tcPr>
          <w:p w:rsidR="00AA796E" w:rsidRPr="00AA796E" w:rsidRDefault="00AA796E" w:rsidP="00483E88">
            <w:bookmarkStart w:id="0" w:name="_GoBack" w:colFirst="1" w:colLast="5"/>
            <w:r w:rsidRPr="00AA796E">
              <w:t>ВСЕГО</w:t>
            </w:r>
          </w:p>
        </w:tc>
        <w:tc>
          <w:tcPr>
            <w:tcW w:w="3119" w:type="dxa"/>
          </w:tcPr>
          <w:p w:rsidR="00AA796E" w:rsidRPr="00DC0068" w:rsidRDefault="00AA796E" w:rsidP="00DC0068">
            <w:pPr>
              <w:jc w:val="right"/>
            </w:pPr>
            <w:r w:rsidRPr="00DC0068">
              <w:t>1</w:t>
            </w:r>
            <w:r w:rsidR="00DC0068" w:rsidRPr="00DC0068">
              <w:t>04</w:t>
            </w:r>
            <w:r w:rsidRPr="00DC0068">
              <w:t xml:space="preserve"> </w:t>
            </w:r>
            <w:r w:rsidR="00DC0068" w:rsidRPr="00DC0068">
              <w:t>501</w:t>
            </w:r>
          </w:p>
        </w:tc>
        <w:tc>
          <w:tcPr>
            <w:tcW w:w="2268" w:type="dxa"/>
          </w:tcPr>
          <w:p w:rsidR="00AA796E" w:rsidRPr="00DC0068" w:rsidRDefault="00AA796E" w:rsidP="00483E88">
            <w:pPr>
              <w:jc w:val="right"/>
            </w:pPr>
          </w:p>
        </w:tc>
        <w:tc>
          <w:tcPr>
            <w:tcW w:w="2977" w:type="dxa"/>
          </w:tcPr>
          <w:p w:rsidR="00AA796E" w:rsidRPr="00DC0068" w:rsidRDefault="00DC0068" w:rsidP="00DC0068">
            <w:pPr>
              <w:jc w:val="right"/>
            </w:pPr>
            <w:r w:rsidRPr="00DC0068">
              <w:t>29</w:t>
            </w:r>
            <w:r w:rsidR="00AA796E" w:rsidRPr="00DC0068">
              <w:t>8 </w:t>
            </w:r>
            <w:r w:rsidRPr="00DC0068">
              <w:t>370</w:t>
            </w:r>
            <w:r w:rsidR="00AA796E" w:rsidRPr="00DC0068">
              <w:t>,2</w:t>
            </w:r>
            <w:r w:rsidRPr="00DC0068">
              <w:t>5</w:t>
            </w:r>
          </w:p>
        </w:tc>
        <w:tc>
          <w:tcPr>
            <w:tcW w:w="1842" w:type="dxa"/>
          </w:tcPr>
          <w:p w:rsidR="00AA796E" w:rsidRPr="00DC0068" w:rsidRDefault="00DC0068" w:rsidP="00DC0068">
            <w:pPr>
              <w:jc w:val="right"/>
            </w:pPr>
            <w:r w:rsidRPr="00DC0068">
              <w:t>5</w:t>
            </w:r>
            <w:r w:rsidR="00AA796E" w:rsidRPr="00DC0068">
              <w:t>9 </w:t>
            </w:r>
            <w:r w:rsidRPr="00DC0068">
              <w:t>674</w:t>
            </w:r>
            <w:r w:rsidR="00AA796E" w:rsidRPr="00DC0068">
              <w:t>,</w:t>
            </w:r>
            <w:r w:rsidRPr="00DC0068">
              <w:t>05</w:t>
            </w:r>
          </w:p>
        </w:tc>
        <w:tc>
          <w:tcPr>
            <w:tcW w:w="3261" w:type="dxa"/>
          </w:tcPr>
          <w:p w:rsidR="00AA796E" w:rsidRPr="00DC0068" w:rsidRDefault="00DC0068" w:rsidP="00DC0068">
            <w:pPr>
              <w:jc w:val="right"/>
            </w:pPr>
            <w:r w:rsidRPr="00DC0068">
              <w:t>35</w:t>
            </w:r>
            <w:r w:rsidR="00AA796E" w:rsidRPr="00DC0068">
              <w:t>8 </w:t>
            </w:r>
            <w:r w:rsidRPr="00DC0068">
              <w:t>044,30</w:t>
            </w:r>
          </w:p>
        </w:tc>
      </w:tr>
      <w:bookmarkEnd w:id="0"/>
    </w:tbl>
    <w:p w:rsidR="00654CA0" w:rsidRDefault="00DC0068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4328F"/>
    <w:rsid w:val="007A770D"/>
    <w:rsid w:val="008E5D03"/>
    <w:rsid w:val="009870CD"/>
    <w:rsid w:val="009C064F"/>
    <w:rsid w:val="00A71361"/>
    <w:rsid w:val="00AA796E"/>
    <w:rsid w:val="00AB3AB6"/>
    <w:rsid w:val="00DC0068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CCA4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2019-08-27T06:52:00Z</dcterms:created>
  <dcterms:modified xsi:type="dcterms:W3CDTF">2021-05-19T10:40:00Z</dcterms:modified>
</cp:coreProperties>
</file>